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BF2" w:rsidRDefault="00A26BF2" w:rsidP="00A26BF2">
      <w:pPr>
        <w:pStyle w:val="Teksttreci180"/>
        <w:shd w:val="clear" w:color="auto" w:fill="auto"/>
        <w:spacing w:before="172" w:after="307" w:line="360" w:lineRule="auto"/>
        <w:jc w:val="right"/>
        <w:rPr>
          <w:rStyle w:val="Teksttreci18"/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/>
          <w:color w:val="0070C0"/>
          <w:sz w:val="22"/>
          <w:szCs w:val="22"/>
          <w:u w:val="single"/>
        </w:rPr>
        <w:t xml:space="preserve">Załącznik nr </w:t>
      </w:r>
      <w:r w:rsidR="006E061E">
        <w:rPr>
          <w:rFonts w:ascii="Arial" w:hAnsi="Arial" w:cs="Arial"/>
          <w:i/>
          <w:color w:val="0070C0"/>
          <w:sz w:val="22"/>
          <w:szCs w:val="22"/>
          <w:u w:val="single"/>
        </w:rPr>
        <w:t>3 do Zapytania oferto</w:t>
      </w:r>
      <w:bookmarkStart w:id="0" w:name="_GoBack"/>
      <w:bookmarkEnd w:id="0"/>
      <w:r w:rsidR="006E061E">
        <w:rPr>
          <w:rFonts w:ascii="Arial" w:hAnsi="Arial" w:cs="Arial"/>
          <w:i/>
          <w:color w:val="0070C0"/>
          <w:sz w:val="22"/>
          <w:szCs w:val="22"/>
          <w:u w:val="single"/>
        </w:rPr>
        <w:t>wego</w:t>
      </w:r>
    </w:p>
    <w:p w:rsidR="0046649B" w:rsidRDefault="0046649B" w:rsidP="0046649B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AC10E6" w:rsidRPr="004C342F" w:rsidRDefault="0046649B" w:rsidP="0046649B">
      <w:pPr>
        <w:spacing w:line="360" w:lineRule="auto"/>
        <w:contextualSpacing/>
        <w:jc w:val="center"/>
        <w:rPr>
          <w:rFonts w:ascii="Arial" w:hAnsi="Arial" w:cs="Arial"/>
          <w:i/>
          <w:color w:val="auto"/>
          <w:sz w:val="22"/>
          <w:szCs w:val="22"/>
        </w:rPr>
      </w:pPr>
      <w:r w:rsidRPr="004C342F">
        <w:rPr>
          <w:rFonts w:ascii="Arial" w:hAnsi="Arial" w:cs="Arial"/>
          <w:b/>
          <w:color w:val="auto"/>
          <w:sz w:val="22"/>
          <w:szCs w:val="22"/>
        </w:rPr>
        <w:t>OPIS PRZEDMIOTU ZAMÓWIENIA (OPZ)</w:t>
      </w:r>
      <w:r w:rsidRPr="004C342F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:rsidR="00007FD6" w:rsidRDefault="00007FD6" w:rsidP="00007FD6">
      <w:pPr>
        <w:spacing w:line="360" w:lineRule="auto"/>
        <w:rPr>
          <w:rFonts w:ascii="Arial" w:hAnsi="Arial" w:cs="Arial"/>
          <w:sz w:val="22"/>
          <w:szCs w:val="22"/>
        </w:rPr>
      </w:pPr>
    </w:p>
    <w:p w:rsidR="004C342F" w:rsidRPr="00007FD6" w:rsidRDefault="004C342F" w:rsidP="004C342F">
      <w:pPr>
        <w:spacing w:line="360" w:lineRule="auto"/>
        <w:rPr>
          <w:rFonts w:ascii="Arial" w:hAnsi="Arial" w:cs="Arial"/>
          <w:sz w:val="22"/>
          <w:szCs w:val="22"/>
        </w:rPr>
      </w:pPr>
      <w:r w:rsidRPr="00007FD6">
        <w:rPr>
          <w:rFonts w:ascii="Arial" w:hAnsi="Arial" w:cs="Arial"/>
          <w:sz w:val="22"/>
          <w:szCs w:val="22"/>
        </w:rPr>
        <w:t>Model: ……………………………….</w:t>
      </w:r>
    </w:p>
    <w:p w:rsidR="004C342F" w:rsidRPr="00007FD6" w:rsidRDefault="004C342F" w:rsidP="004C342F">
      <w:pPr>
        <w:spacing w:line="360" w:lineRule="auto"/>
        <w:rPr>
          <w:rFonts w:ascii="Arial" w:hAnsi="Arial" w:cs="Arial"/>
          <w:sz w:val="22"/>
          <w:szCs w:val="22"/>
        </w:rPr>
      </w:pPr>
      <w:r w:rsidRPr="00007FD6">
        <w:rPr>
          <w:rFonts w:ascii="Arial" w:hAnsi="Arial" w:cs="Arial"/>
          <w:sz w:val="22"/>
          <w:szCs w:val="22"/>
        </w:rPr>
        <w:t>Producent: …………………………..</w:t>
      </w:r>
    </w:p>
    <w:p w:rsidR="004C342F" w:rsidRDefault="004C342F" w:rsidP="004C342F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007FD6">
        <w:rPr>
          <w:rFonts w:ascii="Arial" w:hAnsi="Arial" w:cs="Arial"/>
          <w:sz w:val="22"/>
          <w:szCs w:val="22"/>
        </w:rPr>
        <w:t>Rok produkcji: ………………………</w:t>
      </w:r>
    </w:p>
    <w:p w:rsidR="004C342F" w:rsidRPr="00DC6C03" w:rsidRDefault="004C342F" w:rsidP="004C342F">
      <w:pPr>
        <w:widowControl/>
        <w:autoSpaceDE w:val="0"/>
        <w:autoSpaceDN w:val="0"/>
        <w:adjustRightInd w:val="0"/>
        <w:spacing w:after="240" w:line="360" w:lineRule="auto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DC6C03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Poglądowo 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–</w:t>
      </w:r>
      <w:r w:rsidRPr="00DC6C03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</w:t>
      </w:r>
      <w:r w:rsidRPr="00DC6C03">
        <w:rPr>
          <w:rFonts w:ascii="Arial" w:eastAsiaTheme="minorHAnsi" w:hAnsi="Arial" w:cs="Arial"/>
          <w:i/>
          <w:color w:val="auto"/>
          <w:sz w:val="20"/>
          <w:szCs w:val="20"/>
          <w:lang w:eastAsia="en-US"/>
        </w:rPr>
        <w:t>Fotel</w:t>
      </w:r>
      <w:r>
        <w:rPr>
          <w:rFonts w:ascii="Arial" w:eastAsiaTheme="minorHAnsi" w:hAnsi="Arial" w:cs="Arial"/>
          <w:i/>
          <w:color w:val="auto"/>
          <w:sz w:val="20"/>
          <w:szCs w:val="20"/>
          <w:lang w:eastAsia="en-US"/>
        </w:rPr>
        <w:t xml:space="preserve"> gabinetowy </w:t>
      </w:r>
      <w:r w:rsidRPr="00DC6C03">
        <w:rPr>
          <w:rFonts w:ascii="Arial" w:eastAsiaTheme="minorHAnsi" w:hAnsi="Arial" w:cs="Arial"/>
          <w:i/>
          <w:color w:val="auto"/>
          <w:sz w:val="20"/>
          <w:szCs w:val="20"/>
          <w:lang w:eastAsia="en-US"/>
        </w:rPr>
        <w:t>Admiral</w:t>
      </w:r>
      <w:r w:rsidRPr="00DC6C03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lub równoważny. Przez 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„</w:t>
      </w:r>
      <w:r w:rsidRPr="00DC6C03">
        <w:rPr>
          <w:rFonts w:ascii="Arial" w:eastAsiaTheme="minorHAnsi" w:hAnsi="Arial" w:cs="Arial"/>
          <w:color w:val="auto"/>
          <w:sz w:val="20"/>
          <w:szCs w:val="20"/>
          <w:lang w:eastAsia="en-US"/>
        </w:rPr>
        <w:t>równoważn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y”</w:t>
      </w:r>
      <w:r w:rsidRPr="00DC6C03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należy rozumieć produkt o wymaganiach minimalnych spełnianych przez ww. fotel tj. o parametrach technicznych i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 </w:t>
      </w:r>
      <w:r w:rsidRPr="00DC6C03">
        <w:rPr>
          <w:rFonts w:ascii="Arial" w:eastAsiaTheme="minorHAnsi" w:hAnsi="Arial" w:cs="Arial"/>
          <w:color w:val="auto"/>
          <w:sz w:val="20"/>
          <w:szCs w:val="20"/>
          <w:lang w:eastAsia="en-US"/>
        </w:rPr>
        <w:t>jakościowych takich samych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,</w:t>
      </w:r>
      <w:r w:rsidRPr="00DC6C03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bądź maksymalnie zbliżonych (lepszych), analogiczny w stosunku do fotela obrotowego wymienionego powyżej.</w:t>
      </w:r>
    </w:p>
    <w:tbl>
      <w:tblPr>
        <w:tblStyle w:val="Tabela-Siatka"/>
        <w:tblW w:w="5221" w:type="pct"/>
        <w:tblLayout w:type="fixed"/>
        <w:tblLook w:val="04A0" w:firstRow="1" w:lastRow="0" w:firstColumn="1" w:lastColumn="0" w:noHBand="0" w:noVBand="1"/>
      </w:tblPr>
      <w:tblGrid>
        <w:gridCol w:w="853"/>
        <w:gridCol w:w="6581"/>
        <w:gridCol w:w="2029"/>
      </w:tblGrid>
      <w:tr w:rsidR="005B2253" w:rsidRPr="00AF7D83" w:rsidTr="00476049">
        <w:trPr>
          <w:trHeight w:val="397"/>
        </w:trPr>
        <w:tc>
          <w:tcPr>
            <w:tcW w:w="451" w:type="pct"/>
            <w:shd w:val="clear" w:color="auto" w:fill="C6D9F1" w:themeFill="text2" w:themeFillTint="33"/>
            <w:vAlign w:val="center"/>
          </w:tcPr>
          <w:p w:rsidR="005B2253" w:rsidRPr="00AF7D83" w:rsidRDefault="005B2253" w:rsidP="0047604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7D8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77" w:type="pct"/>
            <w:shd w:val="clear" w:color="auto" w:fill="C6D9F1" w:themeFill="text2" w:themeFillTint="33"/>
            <w:vAlign w:val="center"/>
          </w:tcPr>
          <w:p w:rsidR="005B2253" w:rsidRPr="00AF7D83" w:rsidRDefault="005B2253" w:rsidP="0047604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7D83">
              <w:rPr>
                <w:rFonts w:ascii="Arial" w:hAnsi="Arial" w:cs="Arial"/>
                <w:b/>
                <w:sz w:val="20"/>
                <w:szCs w:val="20"/>
              </w:rPr>
              <w:t xml:space="preserve">Parametry i wyposażenie przedmiotu zamówienia </w:t>
            </w:r>
            <w:r w:rsidRPr="00AF7D83">
              <w:rPr>
                <w:rFonts w:ascii="Arial" w:hAnsi="Arial" w:cs="Arial"/>
                <w:b/>
                <w:sz w:val="20"/>
                <w:szCs w:val="20"/>
              </w:rPr>
              <w:br/>
              <w:t>wymagane przez Zamawiającego</w:t>
            </w:r>
          </w:p>
        </w:tc>
        <w:tc>
          <w:tcPr>
            <w:tcW w:w="1072" w:type="pct"/>
            <w:shd w:val="clear" w:color="auto" w:fill="C6D9F1" w:themeFill="text2" w:themeFillTint="33"/>
            <w:vAlign w:val="center"/>
          </w:tcPr>
          <w:p w:rsidR="005B2253" w:rsidRPr="00AF7D83" w:rsidRDefault="005B2253" w:rsidP="0047604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7D83">
              <w:rPr>
                <w:rFonts w:ascii="Arial" w:hAnsi="Arial" w:cs="Arial"/>
                <w:b/>
                <w:sz w:val="20"/>
                <w:szCs w:val="20"/>
              </w:rPr>
              <w:t>Parametry oferowane przez Wykonawcę – opisać TAK lub podać dokładne rozmiary*</w:t>
            </w: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 xml:space="preserve">Krzesło pracownicze na podstawie jezdnej </w:t>
            </w:r>
            <w:r w:rsidR="00205E9E">
              <w:rPr>
                <w:rFonts w:ascii="Arial" w:hAnsi="Arial" w:cs="Arial"/>
                <w:sz w:val="20"/>
                <w:szCs w:val="20"/>
              </w:rPr>
              <w:t>pięciopodporowej z kółkami jezdnymi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Krzesło pracownicze wyposażone w podnośnik pneumatyczny umożliwiający płynną regulację wysokości siedziska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 xml:space="preserve">Krzesło pracownicze wyposażone w regulację wysokości oparcia odcinka lędźwiowego kręgosłupa. Oparcie lędźwiowe zlokalizowane w dolnej części oparcia, posiadające możliwość regulacji położenia niezależnie od regulacji wysokości. 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Krzesło pracownicze z regulacją kąta pochylenia oparcia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Krzesło pracownicze z regulacją obrotu wokół własnej osi o 360</w:t>
            </w:r>
            <w:r w:rsidRPr="00AF7D83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Regulowane podłokietniki w min</w:t>
            </w:r>
            <w:r w:rsidR="00AF7D83" w:rsidRPr="00AF7D83">
              <w:rPr>
                <w:rFonts w:ascii="Arial" w:hAnsi="Arial" w:cs="Arial"/>
                <w:sz w:val="20"/>
                <w:szCs w:val="20"/>
              </w:rPr>
              <w:t>.</w:t>
            </w:r>
            <w:r w:rsidRPr="00AF7D83">
              <w:rPr>
                <w:rFonts w:ascii="Arial" w:hAnsi="Arial" w:cs="Arial"/>
                <w:sz w:val="20"/>
                <w:szCs w:val="20"/>
              </w:rPr>
              <w:t xml:space="preserve"> 3 płaszczyznach: 1. góra – dół, 2. przód-tył, 3. odległość od siedziska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widowControl/>
              <w:shd w:val="clear" w:color="auto" w:fill="FFFFFF"/>
              <w:spacing w:after="90" w:line="276" w:lineRule="auto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Kółka niebrudzące podłogi kółka przystosowane do podłogi twardej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</w:pPr>
            <w:r w:rsidRPr="00AF7D83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Oparcie, siedzisko i zagłówek wykonane z zapewniającego odpowiednią cyrkulację powietrza materiału (tapicerka z tkaniny lub wytrzymała siatka), </w:t>
            </w:r>
            <w:r w:rsidR="00E45256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wyprofilowane płyty siedziska i oparcia odpowiednio do naturalnego wygięcia kręgosłupa i odcinka udowego kończyn dolnych.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Wysokość maksymalna całkowita krzesła (od podłogi do krawędzi górnej zagłówka) 125 cm ± 5 cm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Regulowana wysokość krzesła w zakresie 10 cm ± 2 cm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Szerokość siedziska 55 cm ± 5 cm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widowControl/>
              <w:numPr>
                <w:ilvl w:val="0"/>
                <w:numId w:val="47"/>
              </w:numPr>
              <w:tabs>
                <w:tab w:val="left" w:pos="142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Głębokość siedziska 50 cm ± 5 cm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numPr>
                <w:ilvl w:val="0"/>
                <w:numId w:val="47"/>
              </w:num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Możliwość blokady siedziska i oparcia w dowolnej pozycji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numPr>
                <w:ilvl w:val="0"/>
                <w:numId w:val="47"/>
              </w:num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Blokada/funkcja chroniąca przed uderzeniem oparcia w plecy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numPr>
                <w:ilvl w:val="0"/>
                <w:numId w:val="47"/>
              </w:num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Udźwig: do 120 kg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numPr>
                <w:ilvl w:val="0"/>
                <w:numId w:val="47"/>
              </w:num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Kolor tapicerki/siatki krzesła: czarny lub popielaty</w:t>
            </w:r>
            <w:r w:rsidR="008D162C">
              <w:rPr>
                <w:rFonts w:ascii="Arial" w:hAnsi="Arial" w:cs="Arial"/>
                <w:sz w:val="20"/>
                <w:szCs w:val="20"/>
              </w:rPr>
              <w:t>, elementów krzesła: czarny lub popielaty lub srebrny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53" w:rsidRPr="00AF7D83" w:rsidTr="00476049">
        <w:trPr>
          <w:trHeight w:val="397"/>
        </w:trPr>
        <w:tc>
          <w:tcPr>
            <w:tcW w:w="451" w:type="pct"/>
            <w:vAlign w:val="center"/>
          </w:tcPr>
          <w:p w:rsidR="005B2253" w:rsidRPr="00AF7D83" w:rsidRDefault="005B2253" w:rsidP="005B2253">
            <w:pPr>
              <w:pStyle w:val="Akapitzlist"/>
              <w:numPr>
                <w:ilvl w:val="0"/>
                <w:numId w:val="4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477" w:type="pct"/>
          </w:tcPr>
          <w:p w:rsidR="005B2253" w:rsidRPr="00AF7D83" w:rsidRDefault="005B2253" w:rsidP="00476049">
            <w:pPr>
              <w:rPr>
                <w:rFonts w:ascii="Arial" w:hAnsi="Arial" w:cs="Arial"/>
                <w:sz w:val="20"/>
                <w:szCs w:val="20"/>
              </w:rPr>
            </w:pPr>
            <w:r w:rsidRPr="00AF7D83">
              <w:rPr>
                <w:rFonts w:ascii="Arial" w:hAnsi="Arial" w:cs="Arial"/>
                <w:sz w:val="20"/>
                <w:szCs w:val="20"/>
              </w:rPr>
              <w:t>Gwarancja: min. 2 lata</w:t>
            </w:r>
          </w:p>
        </w:tc>
        <w:tc>
          <w:tcPr>
            <w:tcW w:w="1072" w:type="pct"/>
          </w:tcPr>
          <w:p w:rsidR="005B2253" w:rsidRPr="00AF7D83" w:rsidRDefault="005B2253" w:rsidP="00476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46AB" w:rsidRDefault="00EC46AB" w:rsidP="00EC46AB">
      <w:pPr>
        <w:spacing w:after="240" w:line="276" w:lineRule="auto"/>
        <w:jc w:val="both"/>
        <w:rPr>
          <w:rFonts w:ascii="Arial" w:hAnsi="Arial" w:cs="Arial"/>
          <w:i/>
        </w:rPr>
      </w:pPr>
    </w:p>
    <w:p w:rsidR="00EC46AB" w:rsidRPr="00EC46AB" w:rsidRDefault="00EC46AB" w:rsidP="00EC46AB">
      <w:pPr>
        <w:spacing w:after="24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C46AB">
        <w:rPr>
          <w:rFonts w:ascii="Arial" w:hAnsi="Arial" w:cs="Arial"/>
          <w:i/>
          <w:sz w:val="22"/>
          <w:szCs w:val="22"/>
        </w:rPr>
        <w:t xml:space="preserve">* W przypadku minimalnych, maksymalnych parametrów dokładnie opisać parametry oferowane </w:t>
      </w:r>
      <w:r w:rsidRPr="00EC46AB">
        <w:rPr>
          <w:rFonts w:ascii="Arial" w:hAnsi="Arial" w:cs="Arial"/>
          <w:i/>
          <w:sz w:val="22"/>
          <w:szCs w:val="22"/>
          <w:u w:val="single"/>
        </w:rPr>
        <w:t>liczbowo</w:t>
      </w:r>
      <w:r>
        <w:rPr>
          <w:rFonts w:ascii="Arial" w:hAnsi="Arial" w:cs="Arial"/>
          <w:i/>
          <w:sz w:val="22"/>
          <w:szCs w:val="22"/>
          <w:u w:val="single"/>
        </w:rPr>
        <w:t>.</w:t>
      </w:r>
      <w:r w:rsidRPr="00EC46AB">
        <w:rPr>
          <w:rFonts w:ascii="Arial" w:hAnsi="Arial" w:cs="Arial"/>
          <w:sz w:val="22"/>
          <w:szCs w:val="22"/>
        </w:rPr>
        <w:t xml:space="preserve"> </w:t>
      </w:r>
      <w:r w:rsidRPr="00EC46AB">
        <w:rPr>
          <w:rFonts w:ascii="Arial" w:hAnsi="Arial" w:cs="Arial"/>
          <w:i/>
          <w:sz w:val="22"/>
          <w:szCs w:val="22"/>
        </w:rPr>
        <w:t xml:space="preserve">W przypadku chęci potwierdzenia posiadania opisanych parametrów Zamawiający dopuszcza możliwość oznaczenia TAK/NIE- w przypadku wpisania TAK Wykonawca potwierdza spełnienie opisanego wymagania bez zastrzeżeń. </w:t>
      </w:r>
    </w:p>
    <w:p w:rsidR="00EC46AB" w:rsidRPr="00EC46AB" w:rsidRDefault="00EC46AB" w:rsidP="00EC46AB">
      <w:pPr>
        <w:spacing w:after="24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C46AB">
        <w:rPr>
          <w:rFonts w:ascii="Arial" w:hAnsi="Arial" w:cs="Arial"/>
          <w:sz w:val="22"/>
          <w:szCs w:val="22"/>
          <w:u w:val="single"/>
        </w:rPr>
        <w:t>Oferta niespełniająca minimalnych wymagań Zamawiającego lub niespełniająca powyższych wymagań Zamawiającego zostanie odrzucona.</w:t>
      </w:r>
    </w:p>
    <w:p w:rsidR="00EC46AB" w:rsidRDefault="00EC46AB" w:rsidP="00EC46AB">
      <w:pPr>
        <w:spacing w:after="240" w:line="360" w:lineRule="auto"/>
        <w:jc w:val="both"/>
        <w:rPr>
          <w:rFonts w:ascii="Arial" w:hAnsi="Arial" w:cs="Arial"/>
        </w:rPr>
      </w:pPr>
    </w:p>
    <w:p w:rsidR="00FA50C5" w:rsidRPr="00E37307" w:rsidRDefault="00FA50C5" w:rsidP="008655A1">
      <w:pPr>
        <w:spacing w:line="360" w:lineRule="auto"/>
        <w:contextualSpacing/>
        <w:rPr>
          <w:rFonts w:ascii="Arial" w:hAnsi="Arial" w:cs="Arial"/>
          <w:i/>
          <w:color w:val="auto"/>
          <w:sz w:val="22"/>
          <w:szCs w:val="22"/>
        </w:rPr>
      </w:pPr>
    </w:p>
    <w:sectPr w:rsidR="00FA50C5" w:rsidRPr="00E373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08C" w:rsidRDefault="004B608C">
      <w:r>
        <w:separator/>
      </w:r>
    </w:p>
  </w:endnote>
  <w:endnote w:type="continuationSeparator" w:id="0">
    <w:p w:rsidR="004B608C" w:rsidRDefault="004B6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3791929"/>
      <w:docPartObj>
        <w:docPartGallery w:val="Page Numbers (Bottom of Page)"/>
        <w:docPartUnique/>
      </w:docPartObj>
    </w:sdtPr>
    <w:sdtEndPr/>
    <w:sdtContent>
      <w:p w:rsidR="0046109F" w:rsidRDefault="0046109F">
        <w:pPr>
          <w:pStyle w:val="Stopka"/>
          <w:jc w:val="center"/>
        </w:pP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>PAGE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 w:rsidR="007D44E9">
          <w:rPr>
            <w:rFonts w:ascii="Arial" w:hAnsi="Arial" w:cs="Arial"/>
            <w:noProof/>
            <w:sz w:val="20"/>
            <w:szCs w:val="20"/>
          </w:rPr>
          <w:t>1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6109F" w:rsidRDefault="00461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08C" w:rsidRDefault="004B608C">
      <w:r>
        <w:separator/>
      </w:r>
    </w:p>
  </w:footnote>
  <w:footnote w:type="continuationSeparator" w:id="0">
    <w:p w:rsidR="004B608C" w:rsidRDefault="004B6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4BB" w:rsidRPr="005214BB" w:rsidRDefault="00A26BF2" w:rsidP="0040620A">
    <w:pPr>
      <w:pStyle w:val="Nagwek"/>
      <w:jc w:val="right"/>
    </w:pPr>
    <w:r>
      <w:rPr>
        <w:rFonts w:ascii="Arial" w:hAnsi="Arial" w:cs="Arial"/>
        <w:i/>
        <w:sz w:val="20"/>
      </w:rPr>
      <w:t>Znak sprawy: KR-POR</w:t>
    </w:r>
    <w:r w:rsidRPr="00C078B6">
      <w:rPr>
        <w:rFonts w:ascii="Arial" w:hAnsi="Arial" w:cs="Arial"/>
        <w:i/>
        <w:sz w:val="20"/>
      </w:rPr>
      <w:t>-A.</w:t>
    </w:r>
    <w:r w:rsidRPr="00B72EA9">
      <w:rPr>
        <w:rFonts w:ascii="Arial" w:hAnsi="Arial" w:cs="Arial"/>
        <w:i/>
        <w:sz w:val="20"/>
      </w:rPr>
      <w:t>213</w:t>
    </w:r>
    <w:r w:rsidR="007D44E9">
      <w:rPr>
        <w:rFonts w:ascii="Arial" w:hAnsi="Arial" w:cs="Arial"/>
        <w:i/>
        <w:sz w:val="20"/>
      </w:rPr>
      <w:t>.24</w:t>
    </w:r>
    <w:r w:rsidR="0040620A">
      <w:rPr>
        <w:rFonts w:ascii="Arial" w:hAnsi="Arial" w:cs="Arial"/>
        <w:i/>
        <w:sz w:val="20"/>
      </w:rPr>
      <w:t>.2025</w:t>
    </w:r>
  </w:p>
  <w:p w:rsidR="0046109F" w:rsidRDefault="0046109F">
    <w:pPr>
      <w:pStyle w:val="Nagwek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1888"/>
    <w:multiLevelType w:val="hybridMultilevel"/>
    <w:tmpl w:val="2522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4522"/>
    <w:multiLevelType w:val="multilevel"/>
    <w:tmpl w:val="BD90AE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31076"/>
    <w:multiLevelType w:val="hybridMultilevel"/>
    <w:tmpl w:val="8FF07E4A"/>
    <w:lvl w:ilvl="0" w:tplc="81BEC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B60B1"/>
    <w:multiLevelType w:val="multilevel"/>
    <w:tmpl w:val="5404A96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51918"/>
    <w:multiLevelType w:val="multilevel"/>
    <w:tmpl w:val="3A566B6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73892"/>
    <w:multiLevelType w:val="multilevel"/>
    <w:tmpl w:val="D2D6E8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7510F"/>
    <w:multiLevelType w:val="multilevel"/>
    <w:tmpl w:val="EEFE430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D32DB"/>
    <w:multiLevelType w:val="multilevel"/>
    <w:tmpl w:val="80F46E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0BD173E7"/>
    <w:multiLevelType w:val="multilevel"/>
    <w:tmpl w:val="5EFC40A6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/>
        <w:b w:val="0"/>
        <w:sz w:val="22"/>
      </w:r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0DAF248F"/>
    <w:multiLevelType w:val="multilevel"/>
    <w:tmpl w:val="9A2857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AF29CF"/>
    <w:multiLevelType w:val="multilevel"/>
    <w:tmpl w:val="2E22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FC5166"/>
    <w:multiLevelType w:val="hybridMultilevel"/>
    <w:tmpl w:val="02FE1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25966"/>
    <w:multiLevelType w:val="hybridMultilevel"/>
    <w:tmpl w:val="E9B0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84BEE"/>
    <w:multiLevelType w:val="multilevel"/>
    <w:tmpl w:val="5002D4E8"/>
    <w:lvl w:ilvl="0">
      <w:start w:val="1"/>
      <w:numFmt w:val="lowerLetter"/>
      <w:lvlText w:val="%1)"/>
      <w:lvlJc w:val="right"/>
      <w:pPr>
        <w:tabs>
          <w:tab w:val="num" w:pos="900"/>
        </w:tabs>
        <w:ind w:left="900" w:hanging="180"/>
      </w:pPr>
      <w:rPr>
        <w:rFonts w:ascii="Arial" w:eastAsia="Times New Roman" w:hAnsi="Arial" w:cs="Arial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2315F02"/>
    <w:multiLevelType w:val="hybridMultilevel"/>
    <w:tmpl w:val="43207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C64C0"/>
    <w:multiLevelType w:val="hybridMultilevel"/>
    <w:tmpl w:val="A1607416"/>
    <w:lvl w:ilvl="0" w:tplc="45DEA2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70E53"/>
    <w:multiLevelType w:val="multilevel"/>
    <w:tmpl w:val="91B0B0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EE5A06"/>
    <w:multiLevelType w:val="hybridMultilevel"/>
    <w:tmpl w:val="5694EDFE"/>
    <w:lvl w:ilvl="0" w:tplc="DF6236DE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664B3"/>
    <w:multiLevelType w:val="hybridMultilevel"/>
    <w:tmpl w:val="0ADC029A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9" w15:restartNumberingAfterBreak="0">
    <w:nsid w:val="2CB2620C"/>
    <w:multiLevelType w:val="multilevel"/>
    <w:tmpl w:val="8DC0746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762AA"/>
    <w:multiLevelType w:val="multilevel"/>
    <w:tmpl w:val="AA82DAF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475AFA"/>
    <w:multiLevelType w:val="multilevel"/>
    <w:tmpl w:val="66C06AC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F04478"/>
    <w:multiLevelType w:val="multilevel"/>
    <w:tmpl w:val="B3C07014"/>
    <w:lvl w:ilvl="0">
      <w:start w:val="1"/>
      <w:numFmt w:val="decimal"/>
      <w:suff w:val="space"/>
      <w:lvlText w:val="%1."/>
      <w:lvlJc w:val="left"/>
      <w:pPr>
        <w:ind w:left="960" w:hanging="360"/>
      </w:pPr>
      <w:rPr>
        <w:rFonts w:ascii="Arial" w:hAnsi="Arial"/>
        <w:color w:val="auto"/>
        <w:sz w:val="22"/>
      </w:rPr>
    </w:lvl>
    <w:lvl w:ilvl="1">
      <w:start w:val="1"/>
      <w:numFmt w:val="lowerLetter"/>
      <w:lvlText w:val="%2)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34C77D72"/>
    <w:multiLevelType w:val="multilevel"/>
    <w:tmpl w:val="8E189A8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358913C8"/>
    <w:multiLevelType w:val="multilevel"/>
    <w:tmpl w:val="43E8A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FE0425"/>
    <w:multiLevelType w:val="multilevel"/>
    <w:tmpl w:val="66C06AC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832F4"/>
    <w:multiLevelType w:val="multilevel"/>
    <w:tmpl w:val="FA60F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37261E"/>
    <w:multiLevelType w:val="multilevel"/>
    <w:tmpl w:val="0C5CA8D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  <w:rPr>
        <w:rFonts w:eastAsia="Times New Roman" w:cs="Arial"/>
      </w:r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8" w15:restartNumberingAfterBreak="0">
    <w:nsid w:val="3F24181F"/>
    <w:multiLevelType w:val="hybridMultilevel"/>
    <w:tmpl w:val="1CD46126"/>
    <w:lvl w:ilvl="0" w:tplc="81064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CC0EA2"/>
    <w:multiLevelType w:val="hybridMultilevel"/>
    <w:tmpl w:val="21D8D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98C3E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5771B"/>
    <w:multiLevelType w:val="multilevel"/>
    <w:tmpl w:val="250A3CC4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59797D"/>
    <w:multiLevelType w:val="hybridMultilevel"/>
    <w:tmpl w:val="1796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F42CA"/>
    <w:multiLevelType w:val="multilevel"/>
    <w:tmpl w:val="17AA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FB1DD0"/>
    <w:multiLevelType w:val="multilevel"/>
    <w:tmpl w:val="3D4264C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eastAsia="Times New Roman" w:hAnsi="Arial" w:cs="Arial"/>
        <w:sz w:val="22"/>
      </w:r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4" w15:restartNumberingAfterBreak="0">
    <w:nsid w:val="53D71FE3"/>
    <w:multiLevelType w:val="multilevel"/>
    <w:tmpl w:val="FF0C1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56FE1"/>
    <w:multiLevelType w:val="hybridMultilevel"/>
    <w:tmpl w:val="6FBA8CBA"/>
    <w:lvl w:ilvl="0" w:tplc="55DEB3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8462E"/>
    <w:multiLevelType w:val="multilevel"/>
    <w:tmpl w:val="0C7076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153103"/>
    <w:multiLevelType w:val="multilevel"/>
    <w:tmpl w:val="1BACD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1D0F70"/>
    <w:multiLevelType w:val="multilevel"/>
    <w:tmpl w:val="E0C22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28256C"/>
    <w:multiLevelType w:val="hybridMultilevel"/>
    <w:tmpl w:val="FA02A858"/>
    <w:lvl w:ilvl="0" w:tplc="3398D2FE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646D00A8"/>
    <w:multiLevelType w:val="hybridMultilevel"/>
    <w:tmpl w:val="910E63F6"/>
    <w:lvl w:ilvl="0" w:tplc="0415000F">
      <w:start w:val="1"/>
      <w:numFmt w:val="decimal"/>
      <w:lvlText w:val="%1."/>
      <w:lvlJc w:val="left"/>
      <w:pPr>
        <w:ind w:left="1182" w:hanging="360"/>
      </w:p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41" w15:restartNumberingAfterBreak="0">
    <w:nsid w:val="64990038"/>
    <w:multiLevelType w:val="hybridMultilevel"/>
    <w:tmpl w:val="AB463F0E"/>
    <w:lvl w:ilvl="0" w:tplc="4BEC14A8">
      <w:start w:val="1"/>
      <w:numFmt w:val="decimal"/>
      <w:lvlText w:val="%1."/>
      <w:lvlJc w:val="left"/>
      <w:pPr>
        <w:ind w:left="8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6B25360C"/>
    <w:multiLevelType w:val="multilevel"/>
    <w:tmpl w:val="4022DE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FD68E0"/>
    <w:multiLevelType w:val="multilevel"/>
    <w:tmpl w:val="3FA63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0678E0"/>
    <w:multiLevelType w:val="hybridMultilevel"/>
    <w:tmpl w:val="F096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A168B"/>
    <w:multiLevelType w:val="multilevel"/>
    <w:tmpl w:val="FEACB8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19709B4"/>
    <w:multiLevelType w:val="multilevel"/>
    <w:tmpl w:val="C8EED9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9CF4F9E"/>
    <w:multiLevelType w:val="hybridMultilevel"/>
    <w:tmpl w:val="5274B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334D5"/>
    <w:multiLevelType w:val="hybridMultilevel"/>
    <w:tmpl w:val="1AF0EC28"/>
    <w:lvl w:ilvl="0" w:tplc="A2425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F1AF85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1495"/>
        </w:tabs>
        <w:ind w:left="149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DA748A3"/>
    <w:multiLevelType w:val="multilevel"/>
    <w:tmpl w:val="C41CF2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9"/>
  </w:num>
  <w:num w:numId="3">
    <w:abstractNumId w:val="4"/>
  </w:num>
  <w:num w:numId="4">
    <w:abstractNumId w:val="1"/>
  </w:num>
  <w:num w:numId="5">
    <w:abstractNumId w:val="34"/>
  </w:num>
  <w:num w:numId="6">
    <w:abstractNumId w:val="5"/>
  </w:num>
  <w:num w:numId="7">
    <w:abstractNumId w:val="42"/>
  </w:num>
  <w:num w:numId="8">
    <w:abstractNumId w:val="9"/>
  </w:num>
  <w:num w:numId="9">
    <w:abstractNumId w:val="13"/>
  </w:num>
  <w:num w:numId="10">
    <w:abstractNumId w:val="21"/>
  </w:num>
  <w:num w:numId="11">
    <w:abstractNumId w:val="20"/>
  </w:num>
  <w:num w:numId="12">
    <w:abstractNumId w:val="22"/>
  </w:num>
  <w:num w:numId="13">
    <w:abstractNumId w:val="6"/>
  </w:num>
  <w:num w:numId="14">
    <w:abstractNumId w:val="23"/>
  </w:num>
  <w:num w:numId="15">
    <w:abstractNumId w:val="8"/>
  </w:num>
  <w:num w:numId="16">
    <w:abstractNumId w:val="33"/>
  </w:num>
  <w:num w:numId="17">
    <w:abstractNumId w:val="27"/>
  </w:num>
  <w:num w:numId="18">
    <w:abstractNumId w:val="7"/>
  </w:num>
  <w:num w:numId="19">
    <w:abstractNumId w:val="41"/>
  </w:num>
  <w:num w:numId="20">
    <w:abstractNumId w:val="35"/>
  </w:num>
  <w:num w:numId="21">
    <w:abstractNumId w:val="11"/>
  </w:num>
  <w:num w:numId="22">
    <w:abstractNumId w:val="28"/>
  </w:num>
  <w:num w:numId="23">
    <w:abstractNumId w:val="15"/>
  </w:num>
  <w:num w:numId="24">
    <w:abstractNumId w:val="17"/>
  </w:num>
  <w:num w:numId="25">
    <w:abstractNumId w:val="47"/>
  </w:num>
  <w:num w:numId="26">
    <w:abstractNumId w:val="2"/>
  </w:num>
  <w:num w:numId="27">
    <w:abstractNumId w:val="29"/>
  </w:num>
  <w:num w:numId="28">
    <w:abstractNumId w:val="31"/>
  </w:num>
  <w:num w:numId="29">
    <w:abstractNumId w:val="39"/>
  </w:num>
  <w:num w:numId="30">
    <w:abstractNumId w:val="48"/>
  </w:num>
  <w:num w:numId="31">
    <w:abstractNumId w:val="0"/>
  </w:num>
  <w:num w:numId="32">
    <w:abstractNumId w:val="24"/>
  </w:num>
  <w:num w:numId="33">
    <w:abstractNumId w:val="49"/>
  </w:num>
  <w:num w:numId="34">
    <w:abstractNumId w:val="32"/>
  </w:num>
  <w:num w:numId="35">
    <w:abstractNumId w:val="36"/>
  </w:num>
  <w:num w:numId="36">
    <w:abstractNumId w:val="46"/>
  </w:num>
  <w:num w:numId="37">
    <w:abstractNumId w:val="37"/>
  </w:num>
  <w:num w:numId="38">
    <w:abstractNumId w:val="38"/>
  </w:num>
  <w:num w:numId="39">
    <w:abstractNumId w:val="16"/>
  </w:num>
  <w:num w:numId="40">
    <w:abstractNumId w:val="43"/>
  </w:num>
  <w:num w:numId="41">
    <w:abstractNumId w:val="26"/>
  </w:num>
  <w:num w:numId="42">
    <w:abstractNumId w:val="45"/>
  </w:num>
  <w:num w:numId="43">
    <w:abstractNumId w:val="10"/>
  </w:num>
  <w:num w:numId="44">
    <w:abstractNumId w:val="18"/>
  </w:num>
  <w:num w:numId="45">
    <w:abstractNumId w:val="25"/>
  </w:num>
  <w:num w:numId="46">
    <w:abstractNumId w:val="14"/>
  </w:num>
  <w:num w:numId="47">
    <w:abstractNumId w:val="44"/>
  </w:num>
  <w:num w:numId="48">
    <w:abstractNumId w:val="3"/>
  </w:num>
  <w:num w:numId="49">
    <w:abstractNumId w:val="4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C68"/>
    <w:rsid w:val="000053B3"/>
    <w:rsid w:val="00005EB1"/>
    <w:rsid w:val="00007FD6"/>
    <w:rsid w:val="00014055"/>
    <w:rsid w:val="000244FE"/>
    <w:rsid w:val="00030624"/>
    <w:rsid w:val="00030882"/>
    <w:rsid w:val="0003457F"/>
    <w:rsid w:val="0004321F"/>
    <w:rsid w:val="00065CB1"/>
    <w:rsid w:val="00071978"/>
    <w:rsid w:val="00072E00"/>
    <w:rsid w:val="0007760D"/>
    <w:rsid w:val="00085687"/>
    <w:rsid w:val="00094E23"/>
    <w:rsid w:val="000A16F5"/>
    <w:rsid w:val="000A1FE3"/>
    <w:rsid w:val="000A4BE4"/>
    <w:rsid w:val="000C27BE"/>
    <w:rsid w:val="000C3BC2"/>
    <w:rsid w:val="000D5003"/>
    <w:rsid w:val="000D7BAF"/>
    <w:rsid w:val="000E3330"/>
    <w:rsid w:val="000F3E39"/>
    <w:rsid w:val="00103D6C"/>
    <w:rsid w:val="00116EBA"/>
    <w:rsid w:val="0013685F"/>
    <w:rsid w:val="00140010"/>
    <w:rsid w:val="0014794E"/>
    <w:rsid w:val="00150D15"/>
    <w:rsid w:val="00166380"/>
    <w:rsid w:val="00174F9E"/>
    <w:rsid w:val="00175053"/>
    <w:rsid w:val="00176215"/>
    <w:rsid w:val="001976D5"/>
    <w:rsid w:val="001A2556"/>
    <w:rsid w:val="001A2839"/>
    <w:rsid w:val="001A7B4B"/>
    <w:rsid w:val="001B018D"/>
    <w:rsid w:val="001B26CF"/>
    <w:rsid w:val="001F2436"/>
    <w:rsid w:val="001F7B19"/>
    <w:rsid w:val="00205E9E"/>
    <w:rsid w:val="002162B1"/>
    <w:rsid w:val="00223F29"/>
    <w:rsid w:val="0022675F"/>
    <w:rsid w:val="00227A7A"/>
    <w:rsid w:val="00233E5E"/>
    <w:rsid w:val="002373AC"/>
    <w:rsid w:val="0024090F"/>
    <w:rsid w:val="00242393"/>
    <w:rsid w:val="00251C16"/>
    <w:rsid w:val="00251CE2"/>
    <w:rsid w:val="002572DB"/>
    <w:rsid w:val="002630CA"/>
    <w:rsid w:val="00271771"/>
    <w:rsid w:val="00277AA6"/>
    <w:rsid w:val="00296E0F"/>
    <w:rsid w:val="002A7FCA"/>
    <w:rsid w:val="002B19F6"/>
    <w:rsid w:val="002B2605"/>
    <w:rsid w:val="002C1E4D"/>
    <w:rsid w:val="002C4235"/>
    <w:rsid w:val="002C7AE9"/>
    <w:rsid w:val="002D10BE"/>
    <w:rsid w:val="002D1825"/>
    <w:rsid w:val="002D5469"/>
    <w:rsid w:val="002E1678"/>
    <w:rsid w:val="002F0611"/>
    <w:rsid w:val="002F0E6D"/>
    <w:rsid w:val="00310CE8"/>
    <w:rsid w:val="00312338"/>
    <w:rsid w:val="003168F5"/>
    <w:rsid w:val="00333E13"/>
    <w:rsid w:val="0034660A"/>
    <w:rsid w:val="003577E0"/>
    <w:rsid w:val="00363320"/>
    <w:rsid w:val="00372A00"/>
    <w:rsid w:val="00372CE3"/>
    <w:rsid w:val="00387229"/>
    <w:rsid w:val="0039376E"/>
    <w:rsid w:val="003A5E1F"/>
    <w:rsid w:val="003B0E3E"/>
    <w:rsid w:val="003C0CFF"/>
    <w:rsid w:val="003E02D1"/>
    <w:rsid w:val="003E2D9F"/>
    <w:rsid w:val="003F14E4"/>
    <w:rsid w:val="00400BA9"/>
    <w:rsid w:val="004021BA"/>
    <w:rsid w:val="0040620A"/>
    <w:rsid w:val="00411E6C"/>
    <w:rsid w:val="00413B15"/>
    <w:rsid w:val="00423A31"/>
    <w:rsid w:val="00424AE8"/>
    <w:rsid w:val="00424C2B"/>
    <w:rsid w:val="00424DE5"/>
    <w:rsid w:val="00433B3C"/>
    <w:rsid w:val="004376EC"/>
    <w:rsid w:val="00446368"/>
    <w:rsid w:val="0046109F"/>
    <w:rsid w:val="0046649B"/>
    <w:rsid w:val="0047154A"/>
    <w:rsid w:val="0047699F"/>
    <w:rsid w:val="00477AA5"/>
    <w:rsid w:val="004808B6"/>
    <w:rsid w:val="00487234"/>
    <w:rsid w:val="00490B96"/>
    <w:rsid w:val="00493DDE"/>
    <w:rsid w:val="004A28C6"/>
    <w:rsid w:val="004A7299"/>
    <w:rsid w:val="004A75C6"/>
    <w:rsid w:val="004B3CA5"/>
    <w:rsid w:val="004B608C"/>
    <w:rsid w:val="004B70DA"/>
    <w:rsid w:val="004C1A8B"/>
    <w:rsid w:val="004C342F"/>
    <w:rsid w:val="004C70BA"/>
    <w:rsid w:val="004D2207"/>
    <w:rsid w:val="004E1C09"/>
    <w:rsid w:val="004F0489"/>
    <w:rsid w:val="004F1EAD"/>
    <w:rsid w:val="00502E03"/>
    <w:rsid w:val="005214BB"/>
    <w:rsid w:val="005252EC"/>
    <w:rsid w:val="0053749E"/>
    <w:rsid w:val="005922EE"/>
    <w:rsid w:val="005B2253"/>
    <w:rsid w:val="005B482E"/>
    <w:rsid w:val="005B5E9A"/>
    <w:rsid w:val="005B6262"/>
    <w:rsid w:val="005B6961"/>
    <w:rsid w:val="005C4AE0"/>
    <w:rsid w:val="005E0B0E"/>
    <w:rsid w:val="0062174B"/>
    <w:rsid w:val="00630CE8"/>
    <w:rsid w:val="006353A6"/>
    <w:rsid w:val="00645539"/>
    <w:rsid w:val="0064578F"/>
    <w:rsid w:val="00661F15"/>
    <w:rsid w:val="00662B06"/>
    <w:rsid w:val="00676E02"/>
    <w:rsid w:val="006A5553"/>
    <w:rsid w:val="006B6F40"/>
    <w:rsid w:val="006C215E"/>
    <w:rsid w:val="006C46C2"/>
    <w:rsid w:val="006D022C"/>
    <w:rsid w:val="006D29CF"/>
    <w:rsid w:val="006D46D2"/>
    <w:rsid w:val="006D4E74"/>
    <w:rsid w:val="006E061E"/>
    <w:rsid w:val="006E157C"/>
    <w:rsid w:val="00705514"/>
    <w:rsid w:val="007119F7"/>
    <w:rsid w:val="00711D8F"/>
    <w:rsid w:val="00716D95"/>
    <w:rsid w:val="0073770F"/>
    <w:rsid w:val="007456C8"/>
    <w:rsid w:val="0075078E"/>
    <w:rsid w:val="00755535"/>
    <w:rsid w:val="007878F9"/>
    <w:rsid w:val="007A4FFA"/>
    <w:rsid w:val="007C004B"/>
    <w:rsid w:val="007C4886"/>
    <w:rsid w:val="007D44E9"/>
    <w:rsid w:val="007E0A34"/>
    <w:rsid w:val="007E28B2"/>
    <w:rsid w:val="007F1777"/>
    <w:rsid w:val="00800436"/>
    <w:rsid w:val="008032AD"/>
    <w:rsid w:val="00804F38"/>
    <w:rsid w:val="00824D15"/>
    <w:rsid w:val="00836DD1"/>
    <w:rsid w:val="00843C4D"/>
    <w:rsid w:val="00854B40"/>
    <w:rsid w:val="00856928"/>
    <w:rsid w:val="0085772A"/>
    <w:rsid w:val="008608F7"/>
    <w:rsid w:val="00864DD1"/>
    <w:rsid w:val="008655A1"/>
    <w:rsid w:val="00882E6F"/>
    <w:rsid w:val="00891C09"/>
    <w:rsid w:val="00895304"/>
    <w:rsid w:val="00896197"/>
    <w:rsid w:val="008A196F"/>
    <w:rsid w:val="008A660C"/>
    <w:rsid w:val="008B1A98"/>
    <w:rsid w:val="008B4902"/>
    <w:rsid w:val="008B7117"/>
    <w:rsid w:val="008C0DDC"/>
    <w:rsid w:val="008C1E5B"/>
    <w:rsid w:val="008C378E"/>
    <w:rsid w:val="008D162C"/>
    <w:rsid w:val="008D2A7F"/>
    <w:rsid w:val="008D6F53"/>
    <w:rsid w:val="008F0B43"/>
    <w:rsid w:val="008F6C3B"/>
    <w:rsid w:val="008F6C64"/>
    <w:rsid w:val="00910948"/>
    <w:rsid w:val="009159C0"/>
    <w:rsid w:val="009165F4"/>
    <w:rsid w:val="00922257"/>
    <w:rsid w:val="00944C08"/>
    <w:rsid w:val="00950327"/>
    <w:rsid w:val="00956F6F"/>
    <w:rsid w:val="00964B7C"/>
    <w:rsid w:val="009809E0"/>
    <w:rsid w:val="00987124"/>
    <w:rsid w:val="009931AC"/>
    <w:rsid w:val="009A66FC"/>
    <w:rsid w:val="009A72B0"/>
    <w:rsid w:val="009C04F3"/>
    <w:rsid w:val="009C6DFF"/>
    <w:rsid w:val="009D47D3"/>
    <w:rsid w:val="009D4FD9"/>
    <w:rsid w:val="009E3043"/>
    <w:rsid w:val="009E7D68"/>
    <w:rsid w:val="009F6E1C"/>
    <w:rsid w:val="00A05D3C"/>
    <w:rsid w:val="00A079AE"/>
    <w:rsid w:val="00A07BE7"/>
    <w:rsid w:val="00A17382"/>
    <w:rsid w:val="00A25C68"/>
    <w:rsid w:val="00A26BF2"/>
    <w:rsid w:val="00A365F9"/>
    <w:rsid w:val="00A36AD4"/>
    <w:rsid w:val="00A425E8"/>
    <w:rsid w:val="00A51122"/>
    <w:rsid w:val="00A51FD5"/>
    <w:rsid w:val="00A56351"/>
    <w:rsid w:val="00A6576F"/>
    <w:rsid w:val="00A65839"/>
    <w:rsid w:val="00A663BB"/>
    <w:rsid w:val="00A70220"/>
    <w:rsid w:val="00A721B8"/>
    <w:rsid w:val="00A7325A"/>
    <w:rsid w:val="00A7481A"/>
    <w:rsid w:val="00A7792A"/>
    <w:rsid w:val="00A80003"/>
    <w:rsid w:val="00A91198"/>
    <w:rsid w:val="00A9710C"/>
    <w:rsid w:val="00A97DA5"/>
    <w:rsid w:val="00AA75A7"/>
    <w:rsid w:val="00AA79BF"/>
    <w:rsid w:val="00AB3B0E"/>
    <w:rsid w:val="00AC10E6"/>
    <w:rsid w:val="00AC12DC"/>
    <w:rsid w:val="00AC4966"/>
    <w:rsid w:val="00AC768C"/>
    <w:rsid w:val="00AD2283"/>
    <w:rsid w:val="00AE0627"/>
    <w:rsid w:val="00AE2BD9"/>
    <w:rsid w:val="00AE745C"/>
    <w:rsid w:val="00AF2B27"/>
    <w:rsid w:val="00AF7D83"/>
    <w:rsid w:val="00B427CD"/>
    <w:rsid w:val="00B51050"/>
    <w:rsid w:val="00B5151D"/>
    <w:rsid w:val="00B62A8E"/>
    <w:rsid w:val="00B70F93"/>
    <w:rsid w:val="00B7195C"/>
    <w:rsid w:val="00B72EA9"/>
    <w:rsid w:val="00B75419"/>
    <w:rsid w:val="00B82B05"/>
    <w:rsid w:val="00B959C6"/>
    <w:rsid w:val="00B96008"/>
    <w:rsid w:val="00B97069"/>
    <w:rsid w:val="00BA21D7"/>
    <w:rsid w:val="00BB0658"/>
    <w:rsid w:val="00BB0F43"/>
    <w:rsid w:val="00BB1440"/>
    <w:rsid w:val="00BB298E"/>
    <w:rsid w:val="00BB3C8C"/>
    <w:rsid w:val="00BC1792"/>
    <w:rsid w:val="00BD77FA"/>
    <w:rsid w:val="00BE0CF5"/>
    <w:rsid w:val="00BE1A38"/>
    <w:rsid w:val="00BE37BA"/>
    <w:rsid w:val="00C0581D"/>
    <w:rsid w:val="00C05BC4"/>
    <w:rsid w:val="00C078B6"/>
    <w:rsid w:val="00C111C7"/>
    <w:rsid w:val="00C129A0"/>
    <w:rsid w:val="00C137E8"/>
    <w:rsid w:val="00C15CB6"/>
    <w:rsid w:val="00C174D5"/>
    <w:rsid w:val="00C341B5"/>
    <w:rsid w:val="00C407AC"/>
    <w:rsid w:val="00C42EB5"/>
    <w:rsid w:val="00C46BB2"/>
    <w:rsid w:val="00C47AEB"/>
    <w:rsid w:val="00C50BCD"/>
    <w:rsid w:val="00C50EB1"/>
    <w:rsid w:val="00C6136B"/>
    <w:rsid w:val="00C75874"/>
    <w:rsid w:val="00C7784F"/>
    <w:rsid w:val="00C90502"/>
    <w:rsid w:val="00C91B17"/>
    <w:rsid w:val="00CA313E"/>
    <w:rsid w:val="00CC367C"/>
    <w:rsid w:val="00CD4182"/>
    <w:rsid w:val="00CD4634"/>
    <w:rsid w:val="00D01F9A"/>
    <w:rsid w:val="00D12070"/>
    <w:rsid w:val="00D24693"/>
    <w:rsid w:val="00D24838"/>
    <w:rsid w:val="00D30697"/>
    <w:rsid w:val="00D415DB"/>
    <w:rsid w:val="00D41E22"/>
    <w:rsid w:val="00D54DC0"/>
    <w:rsid w:val="00D56E2B"/>
    <w:rsid w:val="00D77D25"/>
    <w:rsid w:val="00D90CDC"/>
    <w:rsid w:val="00DB2EFD"/>
    <w:rsid w:val="00DB75D7"/>
    <w:rsid w:val="00DC2F53"/>
    <w:rsid w:val="00DC3D4E"/>
    <w:rsid w:val="00DC5FE6"/>
    <w:rsid w:val="00DC729C"/>
    <w:rsid w:val="00DD44E9"/>
    <w:rsid w:val="00DE4B9E"/>
    <w:rsid w:val="00DE6C52"/>
    <w:rsid w:val="00DF2980"/>
    <w:rsid w:val="00E0292E"/>
    <w:rsid w:val="00E06B5C"/>
    <w:rsid w:val="00E13419"/>
    <w:rsid w:val="00E137E2"/>
    <w:rsid w:val="00E14612"/>
    <w:rsid w:val="00E27C4B"/>
    <w:rsid w:val="00E3597E"/>
    <w:rsid w:val="00E37307"/>
    <w:rsid w:val="00E41F64"/>
    <w:rsid w:val="00E45256"/>
    <w:rsid w:val="00E4535B"/>
    <w:rsid w:val="00E509B1"/>
    <w:rsid w:val="00E512F6"/>
    <w:rsid w:val="00E622ED"/>
    <w:rsid w:val="00E91E52"/>
    <w:rsid w:val="00E94C11"/>
    <w:rsid w:val="00E9747C"/>
    <w:rsid w:val="00EC2B1D"/>
    <w:rsid w:val="00EC46AB"/>
    <w:rsid w:val="00EE3D85"/>
    <w:rsid w:val="00EF7F99"/>
    <w:rsid w:val="00F0277A"/>
    <w:rsid w:val="00F14F1D"/>
    <w:rsid w:val="00F155EE"/>
    <w:rsid w:val="00F23417"/>
    <w:rsid w:val="00F3569E"/>
    <w:rsid w:val="00F41F2F"/>
    <w:rsid w:val="00F44ADF"/>
    <w:rsid w:val="00F4610A"/>
    <w:rsid w:val="00F635EE"/>
    <w:rsid w:val="00F66766"/>
    <w:rsid w:val="00F81AC9"/>
    <w:rsid w:val="00F95098"/>
    <w:rsid w:val="00FA2938"/>
    <w:rsid w:val="00FA50C5"/>
    <w:rsid w:val="00FB433C"/>
    <w:rsid w:val="00FB6911"/>
    <w:rsid w:val="00FD14E2"/>
    <w:rsid w:val="00FD6FC6"/>
    <w:rsid w:val="00FE6597"/>
    <w:rsid w:val="00FF0BD9"/>
    <w:rsid w:val="00FF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EB53"/>
  <w15:docId w15:val="{C351D8B4-4216-4511-AE3C-D4799DB7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3B5"/>
    <w:pPr>
      <w:widowControl w:val="0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D4634"/>
    <w:pPr>
      <w:widowControl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1"/>
    <w:uiPriority w:val="99"/>
    <w:qFormat/>
    <w:rsid w:val="004A33B5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Teksttreci2">
    <w:name w:val="Tekst treści2"/>
    <w:basedOn w:val="Teksttreci"/>
    <w:uiPriority w:val="99"/>
    <w:qFormat/>
    <w:rsid w:val="004A33B5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uiPriority w:val="99"/>
    <w:qFormat/>
    <w:rsid w:val="004A33B5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qFormat/>
    <w:rsid w:val="004A33B5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Nagwek31">
    <w:name w:val="Nagłówek #3"/>
    <w:basedOn w:val="Nagwek30"/>
    <w:link w:val="Nagwek30"/>
    <w:uiPriority w:val="99"/>
    <w:qFormat/>
    <w:rsid w:val="004A33B5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TeksttreciPogrubienie2">
    <w:name w:val="Tekst treści + Pogrubienie2"/>
    <w:basedOn w:val="Teksttreci"/>
    <w:uiPriority w:val="99"/>
    <w:qFormat/>
    <w:rsid w:val="004A33B5"/>
    <w:rPr>
      <w:rFonts w:ascii="Calibri" w:hAnsi="Calibri" w:cs="Calibri"/>
      <w:i/>
      <w:iCs/>
      <w:sz w:val="19"/>
      <w:szCs w:val="19"/>
      <w:shd w:val="clear" w:color="auto" w:fill="FFFFFF"/>
    </w:rPr>
  </w:style>
  <w:style w:type="character" w:customStyle="1" w:styleId="Teksttreci18">
    <w:name w:val="Tekst treści (18)_"/>
    <w:basedOn w:val="Domylnaczcionkaakapitu"/>
    <w:link w:val="Teksttreci180"/>
    <w:uiPriority w:val="99"/>
    <w:qFormat/>
    <w:rsid w:val="004A33B5"/>
    <w:rPr>
      <w:rFonts w:ascii="Calibri" w:hAnsi="Calibri" w:cs="Calibri"/>
      <w:sz w:val="25"/>
      <w:szCs w:val="25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F0ECE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F0ECE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A829EE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A3910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223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022393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F3C9B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70EAC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Akapit z listą3 Znak,Akapit z listą31 Znak,Normal Znak,Normalny1 Znak,Akapit z numeracją Znak,Akapit z listą BS Znak,Colorful List Accent 1 Znak,List Paragraph Znak,Akapit z listą4 Znak,sw tekst Znak"/>
    <w:link w:val="Akapitzlist"/>
    <w:uiPriority w:val="34"/>
    <w:qFormat/>
    <w:rsid w:val="00E5438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F0E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treci1">
    <w:name w:val="Tekst treści1"/>
    <w:basedOn w:val="Normalny"/>
    <w:link w:val="Teksttreci"/>
    <w:uiPriority w:val="99"/>
    <w:qFormat/>
    <w:rsid w:val="004A33B5"/>
    <w:pPr>
      <w:shd w:val="clear" w:color="auto" w:fill="FFFFFF"/>
      <w:spacing w:after="60" w:line="240" w:lineRule="atLeast"/>
      <w:ind w:hanging="700"/>
      <w:jc w:val="center"/>
    </w:pPr>
    <w:rPr>
      <w:rFonts w:ascii="Calibri" w:eastAsiaTheme="minorHAnsi" w:hAnsi="Calibri" w:cs="Calibri"/>
      <w:color w:val="auto"/>
      <w:sz w:val="19"/>
      <w:szCs w:val="19"/>
      <w:lang w:eastAsia="en-US"/>
    </w:rPr>
  </w:style>
  <w:style w:type="paragraph" w:customStyle="1" w:styleId="Podpistabeli0">
    <w:name w:val="Podpis tabeli"/>
    <w:basedOn w:val="Normalny"/>
    <w:link w:val="Podpistabeli"/>
    <w:uiPriority w:val="99"/>
    <w:qFormat/>
    <w:rsid w:val="004A33B5"/>
    <w:pPr>
      <w:shd w:val="clear" w:color="auto" w:fill="FFFFFF"/>
      <w:spacing w:line="605" w:lineRule="exact"/>
      <w:jc w:val="both"/>
    </w:pPr>
    <w:rPr>
      <w:rFonts w:ascii="Calibri" w:eastAsiaTheme="minorHAnsi" w:hAnsi="Calibri" w:cs="Calibri"/>
      <w:color w:val="auto"/>
      <w:sz w:val="19"/>
      <w:szCs w:val="19"/>
      <w:lang w:eastAsia="en-US"/>
    </w:rPr>
  </w:style>
  <w:style w:type="paragraph" w:customStyle="1" w:styleId="Nagwek310">
    <w:name w:val="Nagłówek #31"/>
    <w:basedOn w:val="Normalny"/>
    <w:uiPriority w:val="99"/>
    <w:qFormat/>
    <w:rsid w:val="004A33B5"/>
    <w:pPr>
      <w:shd w:val="clear" w:color="auto" w:fill="FFFFFF"/>
      <w:spacing w:before="180" w:after="60" w:line="240" w:lineRule="atLeast"/>
      <w:ind w:hanging="1220"/>
      <w:jc w:val="both"/>
      <w:outlineLvl w:val="2"/>
    </w:pPr>
    <w:rPr>
      <w:rFonts w:ascii="Calibri" w:eastAsiaTheme="minorHAnsi" w:hAnsi="Calibri" w:cs="Calibri"/>
      <w:b/>
      <w:bCs/>
      <w:color w:val="auto"/>
      <w:sz w:val="19"/>
      <w:szCs w:val="19"/>
      <w:lang w:eastAsia="en-US"/>
    </w:rPr>
  </w:style>
  <w:style w:type="paragraph" w:customStyle="1" w:styleId="Teksttreci180">
    <w:name w:val="Tekst treści (18)"/>
    <w:basedOn w:val="Normalny"/>
    <w:link w:val="Teksttreci18"/>
    <w:uiPriority w:val="99"/>
    <w:qFormat/>
    <w:rsid w:val="004A33B5"/>
    <w:pPr>
      <w:shd w:val="clear" w:color="auto" w:fill="FFFFFF"/>
      <w:spacing w:before="180" w:after="360" w:line="240" w:lineRule="atLeast"/>
      <w:jc w:val="both"/>
    </w:pPr>
    <w:rPr>
      <w:rFonts w:ascii="Calibri" w:eastAsiaTheme="minorHAnsi" w:hAnsi="Calibri" w:cs="Calibri"/>
      <w:b/>
      <w:bCs/>
      <w:color w:val="auto"/>
      <w:sz w:val="25"/>
      <w:szCs w:val="25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F0ECE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9D452A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CW_Lista,normalny tekst,Akapit z listą3,Akapit z listą31,Normal,Normalny1,Akapit z numeracją,Akapit z listą BS,Colorful List Accent 1,List Paragraph,Akapit z listą4,Akapit z listą1,Średnia siatka 1 — akcent 21,sw tekst,Wypunktowanie"/>
    <w:basedOn w:val="Normalny"/>
    <w:link w:val="AkapitzlistZnak"/>
    <w:uiPriority w:val="34"/>
    <w:qFormat/>
    <w:rsid w:val="009D452A"/>
    <w:pPr>
      <w:suppressAutoHyphens/>
      <w:ind w:left="708"/>
    </w:pPr>
    <w:rPr>
      <w:rFonts w:ascii="Times New Roman" w:eastAsia="Lucida Sans Unicode" w:hAnsi="Times New Roman" w:cs="Tahoma"/>
      <w:lang w:val="en-US" w:eastAsia="en-US" w:bidi="en-US"/>
    </w:rPr>
  </w:style>
  <w:style w:type="paragraph" w:styleId="Tekstpodstawowy3">
    <w:name w:val="Body Text 3"/>
    <w:basedOn w:val="Normalny"/>
    <w:link w:val="Tekstpodstawowy3Znak"/>
    <w:qFormat/>
    <w:rsid w:val="00A829EE"/>
    <w:pPr>
      <w:widowControl/>
      <w:tabs>
        <w:tab w:val="left" w:pos="284"/>
      </w:tabs>
      <w:jc w:val="both"/>
    </w:pPr>
    <w:rPr>
      <w:rFonts w:ascii="Arial" w:hAnsi="Arial" w:cs="Times New Roman"/>
      <w:color w:val="auto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3910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rsid w:val="00022393"/>
    <w:pPr>
      <w:widowControl/>
      <w:spacing w:after="120" w:line="360" w:lineRule="auto"/>
    </w:pPr>
    <w:rPr>
      <w:rFonts w:ascii="Times New Roman" w:hAnsi="Times New Roman" w:cs="Times New Roman"/>
      <w:color w:val="au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F3C9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470EAC"/>
    <w:pPr>
      <w:suppressAutoHyphens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B0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F4610A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304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CD463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Pogrubienie">
    <w:name w:val="Strong"/>
    <w:basedOn w:val="Domylnaczcionkaakapitu"/>
    <w:uiPriority w:val="22"/>
    <w:qFormat/>
    <w:rsid w:val="00CD4634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CD463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attribute">
    <w:name w:val="attribute"/>
    <w:basedOn w:val="Normalny"/>
    <w:rsid w:val="00CD463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attribute-value">
    <w:name w:val="attribute-value"/>
    <w:basedOn w:val="Normalny"/>
    <w:rsid w:val="00CD463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attribute-icon">
    <w:name w:val="attribute-icon"/>
    <w:basedOn w:val="Normalny"/>
    <w:rsid w:val="00CD463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3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53B3"/>
    <w:rPr>
      <w:rFonts w:ascii="Courier New" w:eastAsia="Times New Roman" w:hAnsi="Courier New" w:cs="Courier New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3B3"/>
    <w:rPr>
      <w:rFonts w:ascii="Courier New" w:eastAsia="Times New Roman" w:hAnsi="Courier New" w:cs="Courier New"/>
      <w:b/>
      <w:bCs/>
      <w:color w:val="000000"/>
      <w:szCs w:val="20"/>
      <w:lang w:eastAsia="pl-PL"/>
    </w:rPr>
  </w:style>
  <w:style w:type="character" w:customStyle="1" w:styleId="alb-s">
    <w:name w:val="a_lb-s"/>
    <w:basedOn w:val="Domylnaczcionkaakapitu"/>
    <w:rsid w:val="00237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3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2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41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4F82C-E3FE-4657-9044-EDBF714F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11</cp:revision>
  <cp:lastPrinted>2024-04-18T10:48:00Z</cp:lastPrinted>
  <dcterms:created xsi:type="dcterms:W3CDTF">2024-05-07T08:21:00Z</dcterms:created>
  <dcterms:modified xsi:type="dcterms:W3CDTF">2025-07-11T08:10:00Z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